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9BB62" w14:textId="5F2A71FB" w:rsidR="008F5280" w:rsidRDefault="003B6EB7" w:rsidP="003B6EB7">
      <w:pPr>
        <w:ind w:firstLine="851"/>
        <w:jc w:val="both"/>
      </w:pPr>
      <w:r>
        <w:t>04 апреля</w:t>
      </w:r>
      <w:r w:rsidR="008924BF">
        <w:t xml:space="preserve"> 2024 г. </w:t>
      </w:r>
      <w:r>
        <w:t>состоялось внеочередное</w:t>
      </w:r>
      <w:r w:rsidR="008924BF">
        <w:t xml:space="preserve"> заседание Антитеррористической комиссии Юго-Западного административного округа города Москвы</w:t>
      </w:r>
      <w:r>
        <w:t xml:space="preserve"> с рассмотрением вопроса: «О принятии дополнительных мер в сфере профилактики терроризма».</w:t>
      </w:r>
    </w:p>
    <w:p w14:paraId="00CA3F1B" w14:textId="729168D8" w:rsidR="003B6EB7" w:rsidRDefault="003A7DD2" w:rsidP="00D77A0F">
      <w:pPr>
        <w:ind w:firstLine="851"/>
        <w:jc w:val="both"/>
      </w:pPr>
      <w:r>
        <w:t xml:space="preserve">В числе принятых решений дано поручение главам управ районов </w:t>
      </w:r>
      <w:r w:rsidR="003B6EB7">
        <w:t>н</w:t>
      </w:r>
      <w:r w:rsidR="003B6EB7" w:rsidRPr="003B6EB7">
        <w:t>аходиться в постоянном взаимодействии с территориальными ОМВД России по г. Москве и Отделом по ЮЗАО УФСБ России по г. Москве и Московской области. Незамедлительно информировать правоохранительные органы и силовые структуры при возникновении нештатных ситуаций, при возникновении предпосылок к массовым беспорядкам, а также в случае выявления подозрительных лиц.</w:t>
      </w:r>
    </w:p>
    <w:p w14:paraId="636A2E8F" w14:textId="7F75792F" w:rsidR="000D643F" w:rsidRDefault="003A7DD2" w:rsidP="00D77A0F">
      <w:pPr>
        <w:ind w:firstLine="709"/>
        <w:jc w:val="both"/>
      </w:pPr>
      <w:r w:rsidRPr="003A7DD2">
        <w:t>Кроме этого, ч</w:t>
      </w:r>
      <w:r w:rsidR="000D643F" w:rsidRPr="003A7DD2">
        <w:t>ленам Антитеррористической комиссии Юго-Западного административного округа города Москвы дан</w:t>
      </w:r>
      <w:r w:rsidR="00D77A0F">
        <w:t>о</w:t>
      </w:r>
      <w:r w:rsidR="000D643F" w:rsidRPr="003A7DD2">
        <w:t xml:space="preserve"> поручени</w:t>
      </w:r>
      <w:r w:rsidR="00D77A0F">
        <w:t>е у</w:t>
      </w:r>
      <w:r w:rsidR="00D77A0F">
        <w:t>силить режимные мероприятия и контроль за соблюдением мер антитеррористической защищенности в местах массового пребывания людей</w:t>
      </w:r>
      <w:bookmarkStart w:id="0" w:name="_GoBack"/>
      <w:bookmarkEnd w:id="0"/>
      <w:r w:rsidR="00D77A0F">
        <w:t>.</w:t>
      </w:r>
    </w:p>
    <w:sectPr w:rsidR="000D6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D6"/>
    <w:rsid w:val="000D643F"/>
    <w:rsid w:val="001666D6"/>
    <w:rsid w:val="003A7DD2"/>
    <w:rsid w:val="003B6EB7"/>
    <w:rsid w:val="00492880"/>
    <w:rsid w:val="007045E7"/>
    <w:rsid w:val="008701ED"/>
    <w:rsid w:val="008924BF"/>
    <w:rsid w:val="008F5280"/>
    <w:rsid w:val="00A17324"/>
    <w:rsid w:val="00B5474B"/>
    <w:rsid w:val="00D7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D2714"/>
  <w15:chartTrackingRefBased/>
  <w15:docId w15:val="{978C475E-E56D-4FBD-B70C-7FBA6EE6C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UZAO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Евшова Олеся Николаевна</dc:creator>
  <cp:keywords/>
  <dc:description/>
  <cp:lastModifiedBy>Евшова Олеся Николаевна</cp:lastModifiedBy>
  <cp:revision>17</cp:revision>
  <dcterms:created xsi:type="dcterms:W3CDTF">2024-07-22T12:46:00Z</dcterms:created>
  <dcterms:modified xsi:type="dcterms:W3CDTF">2024-07-22T14:02:00Z</dcterms:modified>
</cp:coreProperties>
</file>